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5B9BD5" w:themeColor="accent1"/>
          <w:lang w:val="en-GB"/>
        </w:rPr>
        <w:id w:val="-360287620"/>
        <w:docPartObj>
          <w:docPartGallery w:val="Cover Pages"/>
          <w:docPartUnique/>
        </w:docPartObj>
      </w:sdtPr>
      <w:sdtEndPr>
        <w:rPr>
          <w:b/>
          <w:bCs/>
          <w:color w:val="auto"/>
        </w:rPr>
      </w:sdtEndPr>
      <w:sdtContent>
        <w:p w14:paraId="2B184C6E" w14:textId="4B401DDA" w:rsidR="00F11D2A" w:rsidRDefault="00F11D2A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75C602DE" wp14:editId="34A5375C">
                <wp:extent cx="1701560" cy="17015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5867" cy="170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A75BF3C9B7D44C9195B48D801837F71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5E38EA28" w14:textId="4EC36CA5" w:rsidR="00F11D2A" w:rsidRDefault="00F11D2A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terms of reference for parish council working parties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A903567BFA8348F9A3B4D1BF20006EA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487BE456" w14:textId="7E02CAA4" w:rsidR="00F11D2A" w:rsidRDefault="00F11D2A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V1</w:t>
              </w:r>
            </w:p>
          </w:sdtContent>
        </w:sdt>
        <w:p w14:paraId="53F38EFB" w14:textId="77777777" w:rsidR="00F11D2A" w:rsidRDefault="00F11D2A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3DB354" wp14:editId="1515A583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5-10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3DFAA88" w14:textId="2A3E3C18" w:rsidR="00F11D2A" w:rsidRDefault="00F11D2A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May 10, 2022</w:t>
                                    </w:r>
                                  </w:p>
                                </w:sdtContent>
                              </w:sdt>
                              <w:p w14:paraId="769DF3F3" w14:textId="73D60F16" w:rsidR="00F11D2A" w:rsidRDefault="00D72AD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11D2A">
                                      <w:rPr>
                                        <w:caps/>
                                        <w:color w:val="5B9BD5" w:themeColor="accent1"/>
                                      </w:rPr>
                                      <w:t>Sutton Parish council</w:t>
                                    </w:r>
                                  </w:sdtContent>
                                </w:sdt>
                              </w:p>
                              <w:p w14:paraId="24A4BB99" w14:textId="26286D49" w:rsidR="00F11D2A" w:rsidRDefault="00D72AD0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11D2A">
                                      <w:rPr>
                                        <w:color w:val="5B9BD5" w:themeColor="accent1"/>
                                      </w:rPr>
                                      <w:t>The Glebe, 4 High Street, Sutton, Ely, Cambs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3DB3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5-1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3DFAA88" w14:textId="2A3E3C18" w:rsidR="00F11D2A" w:rsidRDefault="00F11D2A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May 10, 2022</w:t>
                              </w:r>
                            </w:p>
                          </w:sdtContent>
                        </w:sdt>
                        <w:p w14:paraId="769DF3F3" w14:textId="73D60F16" w:rsidR="00F11D2A" w:rsidRDefault="00BC78E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11D2A">
                                <w:rPr>
                                  <w:caps/>
                                  <w:color w:val="5B9BD5" w:themeColor="accent1"/>
                                </w:rPr>
                                <w:t>Sutton Parish council</w:t>
                              </w:r>
                            </w:sdtContent>
                          </w:sdt>
                        </w:p>
                        <w:p w14:paraId="24A4BB99" w14:textId="26286D49" w:rsidR="00F11D2A" w:rsidRDefault="00BC78EC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F11D2A">
                                <w:rPr>
                                  <w:color w:val="5B9BD5" w:themeColor="accent1"/>
                                </w:rPr>
                                <w:t>The Glebe, 4 High Street, Sutton, Ely, Cambs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7A7B6023" wp14:editId="6A241ED7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B605B9" w14:textId="2456AFF3" w:rsidR="00F11D2A" w:rsidRDefault="00F11D2A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14:paraId="3FFE0E3C" w14:textId="7F9D5440" w:rsidR="006B02B6" w:rsidRPr="00453DDA" w:rsidRDefault="006B02B6">
      <w:pPr>
        <w:rPr>
          <w:b/>
          <w:bCs/>
          <w:sz w:val="28"/>
          <w:szCs w:val="28"/>
        </w:rPr>
      </w:pPr>
      <w:r w:rsidRPr="00453DDA">
        <w:rPr>
          <w:b/>
          <w:bCs/>
          <w:sz w:val="28"/>
          <w:szCs w:val="28"/>
        </w:rPr>
        <w:lastRenderedPageBreak/>
        <w:t>TERMS OF REFERENCE FOR PARISH COUNCIL WORKING PARTIES</w:t>
      </w:r>
    </w:p>
    <w:p w14:paraId="3B9FA139" w14:textId="0AF62666" w:rsidR="007A1DBE" w:rsidRDefault="007A1DBE">
      <w:pPr>
        <w:rPr>
          <w:sz w:val="24"/>
          <w:szCs w:val="24"/>
        </w:rPr>
      </w:pPr>
      <w:r>
        <w:rPr>
          <w:sz w:val="24"/>
          <w:szCs w:val="24"/>
        </w:rPr>
        <w:t xml:space="preserve">Full Council may form or disband a Working party who will </w:t>
      </w:r>
      <w:r w:rsidR="009A70B9">
        <w:rPr>
          <w:sz w:val="24"/>
          <w:szCs w:val="24"/>
        </w:rPr>
        <w:t>conduct</w:t>
      </w:r>
      <w:r>
        <w:rPr>
          <w:sz w:val="24"/>
          <w:szCs w:val="24"/>
        </w:rPr>
        <w:t xml:space="preserve"> tasks as defined by Full Council</w:t>
      </w:r>
      <w:r w:rsidR="009A70B9">
        <w:rPr>
          <w:sz w:val="24"/>
          <w:szCs w:val="24"/>
        </w:rPr>
        <w:t xml:space="preserve">. </w:t>
      </w:r>
    </w:p>
    <w:p w14:paraId="0176068F" w14:textId="78101BAB" w:rsidR="0066409E" w:rsidRPr="00992B2F" w:rsidRDefault="0066409E" w:rsidP="0066409E">
      <w:pPr>
        <w:rPr>
          <w:sz w:val="24"/>
          <w:szCs w:val="24"/>
        </w:rPr>
      </w:pPr>
      <w:r w:rsidRPr="00992B2F">
        <w:rPr>
          <w:sz w:val="24"/>
          <w:szCs w:val="24"/>
        </w:rPr>
        <w:t>There is no legal definition of a working party, they consist of a small group of members of the parish council and can include members of the public</w:t>
      </w:r>
      <w:r w:rsidR="009A70B9" w:rsidRPr="00992B2F">
        <w:rPr>
          <w:sz w:val="24"/>
          <w:szCs w:val="24"/>
        </w:rPr>
        <w:t xml:space="preserve">. </w:t>
      </w:r>
      <w:r w:rsidRPr="00992B2F">
        <w:rPr>
          <w:sz w:val="24"/>
          <w:szCs w:val="24"/>
        </w:rPr>
        <w:t xml:space="preserve">(Parish Council Officers can be in attendance to provide legal and operational support and advice). </w:t>
      </w:r>
    </w:p>
    <w:p w14:paraId="2118E712" w14:textId="7EC3B3EF" w:rsidR="00992B2F" w:rsidRPr="00992B2F" w:rsidRDefault="0066409E" w:rsidP="0066409E">
      <w:pPr>
        <w:rPr>
          <w:sz w:val="24"/>
          <w:szCs w:val="24"/>
        </w:rPr>
      </w:pPr>
      <w:r w:rsidRPr="00992B2F">
        <w:rPr>
          <w:sz w:val="24"/>
          <w:szCs w:val="24"/>
        </w:rPr>
        <w:t>A working party conducts its business on a less formal basis than that of a committee</w:t>
      </w:r>
      <w:r w:rsidR="009A70B9" w:rsidRPr="00992B2F">
        <w:rPr>
          <w:sz w:val="24"/>
          <w:szCs w:val="24"/>
        </w:rPr>
        <w:t xml:space="preserve">. </w:t>
      </w:r>
      <w:r w:rsidRPr="00992B2F">
        <w:rPr>
          <w:sz w:val="24"/>
          <w:szCs w:val="24"/>
        </w:rPr>
        <w:t>It</w:t>
      </w:r>
      <w:r w:rsidR="00992B2F" w:rsidRPr="00992B2F">
        <w:rPr>
          <w:sz w:val="24"/>
          <w:szCs w:val="24"/>
        </w:rPr>
        <w:t>:</w:t>
      </w:r>
    </w:p>
    <w:p w14:paraId="27E657D2" w14:textId="45CB3E11" w:rsidR="0066409E" w:rsidRPr="00992B2F" w:rsidRDefault="0066409E" w:rsidP="00992B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2B2F">
        <w:rPr>
          <w:sz w:val="24"/>
          <w:szCs w:val="24"/>
        </w:rPr>
        <w:t>does not have any decision-making powers.</w:t>
      </w:r>
    </w:p>
    <w:p w14:paraId="4AC3CBC9" w14:textId="51DBA6DA" w:rsidR="0066409E" w:rsidRPr="00992B2F" w:rsidRDefault="0066409E" w:rsidP="00992B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2B2F">
        <w:rPr>
          <w:sz w:val="24"/>
          <w:szCs w:val="24"/>
        </w:rPr>
        <w:t>does not hold any money and has no authorisation to spend.</w:t>
      </w:r>
    </w:p>
    <w:p w14:paraId="729CD3B5" w14:textId="718FC943" w:rsidR="00992B2F" w:rsidRPr="00992B2F" w:rsidRDefault="00992B2F" w:rsidP="00992B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2B2F">
        <w:rPr>
          <w:sz w:val="24"/>
          <w:szCs w:val="24"/>
        </w:rPr>
        <w:t>Does not need to meet in public.</w:t>
      </w:r>
    </w:p>
    <w:p w14:paraId="34290235" w14:textId="59188083" w:rsidR="00992B2F" w:rsidRDefault="00992B2F" w:rsidP="00992B2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92B2F">
        <w:rPr>
          <w:sz w:val="24"/>
          <w:szCs w:val="24"/>
        </w:rPr>
        <w:t>Can hold remote or face-to-face meetings.</w:t>
      </w:r>
    </w:p>
    <w:p w14:paraId="1C070BD7" w14:textId="44836591" w:rsidR="00C458A1" w:rsidRDefault="00C458A1" w:rsidP="00992B2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Must report back to the parish council with recommendations.</w:t>
      </w:r>
    </w:p>
    <w:p w14:paraId="4A283C99" w14:textId="77777777" w:rsidR="00992B2F" w:rsidRPr="00992B2F" w:rsidRDefault="00992B2F" w:rsidP="00992B2F">
      <w:pPr>
        <w:pStyle w:val="ListParagraph"/>
        <w:rPr>
          <w:sz w:val="24"/>
          <w:szCs w:val="24"/>
        </w:rPr>
      </w:pPr>
    </w:p>
    <w:p w14:paraId="01A56B9B" w14:textId="1B5527C9" w:rsidR="005838AE" w:rsidRPr="00992B2F" w:rsidRDefault="00FF2281">
      <w:pPr>
        <w:rPr>
          <w:b/>
          <w:bCs/>
          <w:sz w:val="24"/>
          <w:szCs w:val="24"/>
        </w:rPr>
      </w:pPr>
      <w:r w:rsidRPr="00992B2F">
        <w:rPr>
          <w:b/>
          <w:bCs/>
          <w:sz w:val="24"/>
          <w:szCs w:val="24"/>
        </w:rPr>
        <w:t>Membership</w:t>
      </w:r>
    </w:p>
    <w:p w14:paraId="07F703F9" w14:textId="250E9DCD" w:rsidR="00FF2281" w:rsidRDefault="00FF2281">
      <w:pPr>
        <w:rPr>
          <w:sz w:val="24"/>
          <w:szCs w:val="24"/>
        </w:rPr>
      </w:pPr>
      <w:r>
        <w:rPr>
          <w:sz w:val="24"/>
          <w:szCs w:val="24"/>
        </w:rPr>
        <w:t xml:space="preserve">Members of the working party are to be </w:t>
      </w:r>
      <w:r w:rsidR="00992B2F">
        <w:rPr>
          <w:sz w:val="24"/>
          <w:szCs w:val="24"/>
        </w:rPr>
        <w:t>appointed by</w:t>
      </w:r>
      <w:r>
        <w:rPr>
          <w:sz w:val="24"/>
          <w:szCs w:val="24"/>
        </w:rPr>
        <w:t xml:space="preserve"> Full Council and will consist of a minimum of two parish council members.</w:t>
      </w:r>
    </w:p>
    <w:p w14:paraId="246D27F5" w14:textId="05F66679" w:rsidR="00FF2281" w:rsidRDefault="00FF2281">
      <w:pPr>
        <w:rPr>
          <w:sz w:val="24"/>
          <w:szCs w:val="24"/>
        </w:rPr>
      </w:pPr>
      <w:r>
        <w:rPr>
          <w:sz w:val="24"/>
          <w:szCs w:val="24"/>
        </w:rPr>
        <w:t xml:space="preserve">With the </w:t>
      </w:r>
      <w:r w:rsidR="00992B2F">
        <w:rPr>
          <w:sz w:val="24"/>
          <w:szCs w:val="24"/>
        </w:rPr>
        <w:t>authority</w:t>
      </w:r>
      <w:r>
        <w:rPr>
          <w:sz w:val="24"/>
          <w:szCs w:val="24"/>
        </w:rPr>
        <w:t xml:space="preserve"> of the Full Council the working group can co-opt members of the public (lay members) who have spe</w:t>
      </w:r>
      <w:r w:rsidR="00992B2F">
        <w:rPr>
          <w:sz w:val="24"/>
          <w:szCs w:val="24"/>
        </w:rPr>
        <w:t>ci</w:t>
      </w:r>
      <w:r>
        <w:rPr>
          <w:sz w:val="24"/>
          <w:szCs w:val="24"/>
        </w:rPr>
        <w:t xml:space="preserve">fic knowledge/expertise on the subject to </w:t>
      </w:r>
      <w:r w:rsidR="00992B2F">
        <w:rPr>
          <w:sz w:val="24"/>
          <w:szCs w:val="24"/>
        </w:rPr>
        <w:t>assist</w:t>
      </w:r>
      <w:r>
        <w:rPr>
          <w:sz w:val="24"/>
          <w:szCs w:val="24"/>
        </w:rPr>
        <w:t xml:space="preserve"> </w:t>
      </w:r>
      <w:r w:rsidR="00992B2F">
        <w:rPr>
          <w:sz w:val="24"/>
          <w:szCs w:val="24"/>
        </w:rPr>
        <w:t>the</w:t>
      </w:r>
      <w:r>
        <w:rPr>
          <w:sz w:val="24"/>
          <w:szCs w:val="24"/>
        </w:rPr>
        <w:t xml:space="preserve"> working group.</w:t>
      </w:r>
    </w:p>
    <w:p w14:paraId="57BA6B23" w14:textId="12A3E25A" w:rsidR="00FF2281" w:rsidRDefault="00FF228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58A1">
        <w:rPr>
          <w:sz w:val="24"/>
          <w:szCs w:val="24"/>
        </w:rPr>
        <w:t>t</w:t>
      </w:r>
      <w:r>
        <w:rPr>
          <w:sz w:val="24"/>
          <w:szCs w:val="24"/>
        </w:rPr>
        <w:t>erm o</w:t>
      </w:r>
      <w:r w:rsidR="00C458A1">
        <w:rPr>
          <w:sz w:val="24"/>
          <w:szCs w:val="24"/>
        </w:rPr>
        <w:t>f</w:t>
      </w:r>
      <w:r>
        <w:rPr>
          <w:sz w:val="24"/>
          <w:szCs w:val="24"/>
        </w:rPr>
        <w:t xml:space="preserve"> membership on a working group will be for one year, o</w:t>
      </w:r>
      <w:r w:rsidR="00992B2F">
        <w:rPr>
          <w:sz w:val="24"/>
          <w:szCs w:val="24"/>
        </w:rPr>
        <w:t>r</w:t>
      </w:r>
      <w:r>
        <w:rPr>
          <w:sz w:val="24"/>
          <w:szCs w:val="24"/>
        </w:rPr>
        <w:t xml:space="preserve"> to the next Annual meeting of the Council in May.</w:t>
      </w:r>
    </w:p>
    <w:p w14:paraId="38905CB7" w14:textId="77777777" w:rsidR="00C458A1" w:rsidRPr="00C458A1" w:rsidRDefault="00FF2281" w:rsidP="00C458A1">
      <w:pPr>
        <w:rPr>
          <w:sz w:val="24"/>
          <w:szCs w:val="24"/>
        </w:rPr>
      </w:pPr>
      <w:r w:rsidRPr="00C458A1">
        <w:rPr>
          <w:sz w:val="24"/>
          <w:szCs w:val="24"/>
        </w:rPr>
        <w:t>The Annual meeting of the Council re-confirm</w:t>
      </w:r>
      <w:r w:rsidR="00992B2F" w:rsidRPr="00C458A1">
        <w:rPr>
          <w:sz w:val="24"/>
          <w:szCs w:val="24"/>
        </w:rPr>
        <w:t>s</w:t>
      </w:r>
      <w:r w:rsidRPr="00C458A1">
        <w:rPr>
          <w:sz w:val="24"/>
          <w:szCs w:val="24"/>
        </w:rPr>
        <w:t xml:space="preserve"> working </w:t>
      </w:r>
      <w:r w:rsidR="00992B2F" w:rsidRPr="00C458A1">
        <w:rPr>
          <w:sz w:val="24"/>
          <w:szCs w:val="24"/>
        </w:rPr>
        <w:t>group’s</w:t>
      </w:r>
      <w:r w:rsidRPr="00C458A1">
        <w:rPr>
          <w:sz w:val="24"/>
          <w:szCs w:val="24"/>
        </w:rPr>
        <w:t xml:space="preserve"> membership and </w:t>
      </w:r>
      <w:r w:rsidR="00992B2F" w:rsidRPr="00C458A1">
        <w:rPr>
          <w:sz w:val="24"/>
          <w:szCs w:val="24"/>
        </w:rPr>
        <w:t>remit</w:t>
      </w:r>
      <w:r w:rsidRPr="00C458A1">
        <w:rPr>
          <w:sz w:val="24"/>
          <w:szCs w:val="24"/>
        </w:rPr>
        <w:t xml:space="preserve"> </w:t>
      </w:r>
      <w:r w:rsidR="00992B2F" w:rsidRPr="00C458A1">
        <w:rPr>
          <w:sz w:val="24"/>
          <w:szCs w:val="24"/>
        </w:rPr>
        <w:t>and can appoint</w:t>
      </w:r>
      <w:r w:rsidRPr="00C458A1">
        <w:rPr>
          <w:sz w:val="24"/>
          <w:szCs w:val="24"/>
        </w:rPr>
        <w:t xml:space="preserve"> other members to serve for the civic year.</w:t>
      </w:r>
      <w:r w:rsidR="00C458A1" w:rsidRPr="00C458A1">
        <w:rPr>
          <w:sz w:val="24"/>
          <w:szCs w:val="24"/>
        </w:rPr>
        <w:t xml:space="preserve"> </w:t>
      </w:r>
    </w:p>
    <w:p w14:paraId="2E98A661" w14:textId="0B1826AC" w:rsidR="00C458A1" w:rsidRPr="00C458A1" w:rsidRDefault="00C458A1" w:rsidP="00C458A1">
      <w:pPr>
        <w:rPr>
          <w:sz w:val="24"/>
          <w:szCs w:val="24"/>
        </w:rPr>
      </w:pPr>
      <w:r w:rsidRPr="00C458A1">
        <w:rPr>
          <w:sz w:val="24"/>
          <w:szCs w:val="24"/>
        </w:rPr>
        <w:t>A working party does not meet in public, therefore standing orders are not applicable, although the Code of Conduct still applies.</w:t>
      </w:r>
    </w:p>
    <w:p w14:paraId="22F5BEFF" w14:textId="3133B0A1" w:rsidR="00FF2281" w:rsidRDefault="00FF2281">
      <w:pPr>
        <w:rPr>
          <w:sz w:val="24"/>
          <w:szCs w:val="24"/>
        </w:rPr>
      </w:pPr>
    </w:p>
    <w:p w14:paraId="0AC1FE28" w14:textId="0FDB0AEA" w:rsidR="005838AE" w:rsidRPr="00992B2F" w:rsidRDefault="005838AE">
      <w:pPr>
        <w:rPr>
          <w:b/>
          <w:bCs/>
          <w:sz w:val="24"/>
          <w:szCs w:val="24"/>
        </w:rPr>
      </w:pPr>
      <w:r w:rsidRPr="00992B2F">
        <w:rPr>
          <w:b/>
          <w:bCs/>
          <w:sz w:val="24"/>
          <w:szCs w:val="24"/>
        </w:rPr>
        <w:t>The role of Working Parties for Sutton Parish Council.</w:t>
      </w:r>
    </w:p>
    <w:p w14:paraId="613E7DA2" w14:textId="7E4A6FD8" w:rsidR="005838AE" w:rsidRDefault="005838AE" w:rsidP="00583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tackle issues as directed by the Council</w:t>
      </w:r>
    </w:p>
    <w:p w14:paraId="08B1BDAA" w14:textId="704EC5F5" w:rsidR="005838AE" w:rsidRDefault="005838AE" w:rsidP="00583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be task specific and time limited.</w:t>
      </w:r>
    </w:p>
    <w:p w14:paraId="190D297D" w14:textId="38787546" w:rsidR="005838AE" w:rsidRDefault="005838AE" w:rsidP="00583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examine an issue in detail, read reports and related materials, examine options, get advice for the Council.</w:t>
      </w:r>
    </w:p>
    <w:p w14:paraId="0037DD85" w14:textId="2986D319" w:rsidR="005838AE" w:rsidRDefault="005838AE" w:rsidP="00583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9A70B9">
        <w:rPr>
          <w:sz w:val="24"/>
          <w:szCs w:val="24"/>
        </w:rPr>
        <w:t>function as</w:t>
      </w:r>
      <w:r>
        <w:rPr>
          <w:sz w:val="24"/>
          <w:szCs w:val="24"/>
        </w:rPr>
        <w:t xml:space="preserve"> experts and/or </w:t>
      </w:r>
      <w:r w:rsidR="009A70B9">
        <w:rPr>
          <w:sz w:val="24"/>
          <w:szCs w:val="24"/>
        </w:rPr>
        <w:t>consult</w:t>
      </w:r>
      <w:r>
        <w:rPr>
          <w:sz w:val="24"/>
          <w:szCs w:val="24"/>
        </w:rPr>
        <w:t xml:space="preserve"> with experts.</w:t>
      </w:r>
    </w:p>
    <w:p w14:paraId="1A783B9A" w14:textId="699CB18E" w:rsidR="005838AE" w:rsidRDefault="005838AE" w:rsidP="00583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make recommendations to Council.</w:t>
      </w:r>
    </w:p>
    <w:p w14:paraId="3B5474DF" w14:textId="1C636201" w:rsidR="005838AE" w:rsidRDefault="005838AE" w:rsidP="005838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answer questions from the Council.</w:t>
      </w:r>
    </w:p>
    <w:p w14:paraId="2BB37D48" w14:textId="77F53E31" w:rsidR="00992B2F" w:rsidRDefault="00992B2F" w:rsidP="00992B2F">
      <w:pPr>
        <w:pStyle w:val="ListParagraph"/>
        <w:rPr>
          <w:sz w:val="24"/>
          <w:szCs w:val="24"/>
        </w:rPr>
      </w:pPr>
    </w:p>
    <w:p w14:paraId="165FD23E" w14:textId="77777777" w:rsidR="00F11D2A" w:rsidRDefault="00F11D2A" w:rsidP="00992B2F">
      <w:pPr>
        <w:pStyle w:val="ListParagraph"/>
        <w:rPr>
          <w:sz w:val="24"/>
          <w:szCs w:val="24"/>
        </w:rPr>
      </w:pPr>
    </w:p>
    <w:p w14:paraId="39B16CF6" w14:textId="7DC0D44F" w:rsidR="00992B2F" w:rsidRPr="00992B2F" w:rsidRDefault="00992B2F" w:rsidP="00992B2F">
      <w:pPr>
        <w:rPr>
          <w:b/>
          <w:sz w:val="24"/>
          <w:szCs w:val="24"/>
        </w:rPr>
      </w:pPr>
      <w:r w:rsidRPr="00992B2F">
        <w:rPr>
          <w:b/>
          <w:sz w:val="24"/>
          <w:szCs w:val="24"/>
        </w:rPr>
        <w:lastRenderedPageBreak/>
        <w:t>Location of Meetings</w:t>
      </w:r>
    </w:p>
    <w:p w14:paraId="3680F628" w14:textId="7283BDD8" w:rsidR="00992B2F" w:rsidRPr="00992B2F" w:rsidRDefault="00992B2F" w:rsidP="00992B2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92B2F">
        <w:rPr>
          <w:sz w:val="24"/>
          <w:szCs w:val="24"/>
        </w:rPr>
        <w:t xml:space="preserve">For face-to-face </w:t>
      </w:r>
      <w:r w:rsidR="009A70B9" w:rsidRPr="00992B2F">
        <w:rPr>
          <w:sz w:val="24"/>
          <w:szCs w:val="24"/>
        </w:rPr>
        <w:t>meetings,</w:t>
      </w:r>
      <w:r w:rsidRPr="00992B2F">
        <w:rPr>
          <w:sz w:val="24"/>
          <w:szCs w:val="24"/>
        </w:rPr>
        <w:t xml:space="preserve"> a meeting room must be booked with the Parish Clerk.</w:t>
      </w:r>
    </w:p>
    <w:p w14:paraId="0C702BE2" w14:textId="090FFDB8" w:rsidR="00992B2F" w:rsidRDefault="00992B2F" w:rsidP="00992B2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92B2F">
        <w:rPr>
          <w:sz w:val="24"/>
          <w:szCs w:val="24"/>
        </w:rPr>
        <w:t>Working parties can meet remotely.</w:t>
      </w:r>
    </w:p>
    <w:p w14:paraId="45853FBB" w14:textId="77777777" w:rsidR="00F11D2A" w:rsidRPr="00992B2F" w:rsidRDefault="00F11D2A" w:rsidP="00F11D2A">
      <w:pPr>
        <w:pStyle w:val="ListParagraph"/>
        <w:rPr>
          <w:sz w:val="24"/>
          <w:szCs w:val="24"/>
        </w:rPr>
      </w:pPr>
    </w:p>
    <w:p w14:paraId="3275935C" w14:textId="23EAB224" w:rsidR="00992B2F" w:rsidRPr="00992B2F" w:rsidRDefault="00992B2F" w:rsidP="00992B2F">
      <w:pPr>
        <w:rPr>
          <w:b/>
          <w:sz w:val="24"/>
          <w:szCs w:val="24"/>
        </w:rPr>
      </w:pPr>
      <w:r w:rsidRPr="00992B2F">
        <w:rPr>
          <w:b/>
          <w:sz w:val="24"/>
          <w:szCs w:val="24"/>
        </w:rPr>
        <w:t>First meeting of the Working Party</w:t>
      </w:r>
    </w:p>
    <w:p w14:paraId="63A2FDBF" w14:textId="77777777" w:rsidR="00992B2F" w:rsidRPr="00992B2F" w:rsidRDefault="00992B2F" w:rsidP="00992B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2B2F">
        <w:rPr>
          <w:sz w:val="24"/>
          <w:szCs w:val="24"/>
        </w:rPr>
        <w:t>Appoint a lead member (Parish Council member only).</w:t>
      </w:r>
    </w:p>
    <w:p w14:paraId="7EED739B" w14:textId="12111075" w:rsidR="00992B2F" w:rsidRPr="00992B2F" w:rsidRDefault="00992B2F" w:rsidP="00992B2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2B2F">
        <w:rPr>
          <w:sz w:val="24"/>
          <w:szCs w:val="24"/>
        </w:rPr>
        <w:t>Establish a</w:t>
      </w:r>
      <w:r w:rsidR="001B11D5">
        <w:rPr>
          <w:sz w:val="24"/>
          <w:szCs w:val="24"/>
        </w:rPr>
        <w:t xml:space="preserve"> remit and </w:t>
      </w:r>
      <w:r w:rsidRPr="00992B2F">
        <w:rPr>
          <w:sz w:val="24"/>
          <w:szCs w:val="24"/>
        </w:rPr>
        <w:t xml:space="preserve">action plan for work </w:t>
      </w:r>
    </w:p>
    <w:p w14:paraId="7D15B26C" w14:textId="435CEC16" w:rsidR="001B11D5" w:rsidRPr="001B11D5" w:rsidRDefault="00992B2F" w:rsidP="001B11D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92B2F">
        <w:rPr>
          <w:sz w:val="24"/>
          <w:szCs w:val="24"/>
        </w:rPr>
        <w:t>Establish a meeting schedule.</w:t>
      </w:r>
    </w:p>
    <w:p w14:paraId="446AE4FA" w14:textId="77777777" w:rsidR="001B11D5" w:rsidRPr="001B11D5" w:rsidRDefault="001B11D5" w:rsidP="001B11D5">
      <w:pPr>
        <w:pStyle w:val="ListParagraph"/>
        <w:rPr>
          <w:b/>
        </w:rPr>
      </w:pPr>
    </w:p>
    <w:p w14:paraId="4F570F22" w14:textId="70335A22" w:rsidR="001B11D5" w:rsidRPr="001B11D5" w:rsidRDefault="001B11D5" w:rsidP="001B11D5">
      <w:pPr>
        <w:rPr>
          <w:b/>
          <w:sz w:val="24"/>
          <w:szCs w:val="24"/>
        </w:rPr>
      </w:pPr>
      <w:r w:rsidRPr="001B11D5">
        <w:rPr>
          <w:b/>
          <w:sz w:val="24"/>
          <w:szCs w:val="24"/>
        </w:rPr>
        <w:t>Role of Lead Member</w:t>
      </w:r>
    </w:p>
    <w:p w14:paraId="59EC6963" w14:textId="59511D8A" w:rsidR="001B11D5" w:rsidRPr="001B11D5" w:rsidRDefault="001B11D5" w:rsidP="001B11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11D5">
        <w:rPr>
          <w:sz w:val="24"/>
          <w:szCs w:val="24"/>
        </w:rPr>
        <w:t>The leader will be the main point of contact for the Clerk to the Council, Council members and members of the public, and must be a member of the council.</w:t>
      </w:r>
    </w:p>
    <w:p w14:paraId="5D93D33B" w14:textId="19A51D6F" w:rsidR="001B11D5" w:rsidRPr="001B11D5" w:rsidRDefault="001B11D5" w:rsidP="001B11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11D5">
        <w:rPr>
          <w:sz w:val="24"/>
          <w:szCs w:val="24"/>
        </w:rPr>
        <w:t xml:space="preserve">To arrange date, </w:t>
      </w:r>
      <w:r w:rsidR="009A70B9" w:rsidRPr="001B11D5">
        <w:rPr>
          <w:sz w:val="24"/>
          <w:szCs w:val="24"/>
        </w:rPr>
        <w:t>time,</w:t>
      </w:r>
      <w:r w:rsidRPr="001B11D5">
        <w:rPr>
          <w:sz w:val="24"/>
          <w:szCs w:val="24"/>
        </w:rPr>
        <w:t xml:space="preserve"> and place of next meeting, in consultation with the Parish Clerk.</w:t>
      </w:r>
    </w:p>
    <w:p w14:paraId="0B1B573A" w14:textId="6921F504" w:rsidR="001B11D5" w:rsidRPr="001B11D5" w:rsidRDefault="001B11D5" w:rsidP="001B11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11D5">
        <w:rPr>
          <w:sz w:val="24"/>
          <w:szCs w:val="24"/>
        </w:rPr>
        <w:t>Take notes of the meeting, ensuring that all recommendations are recorded correctly, and submit these to the Parish Clerk</w:t>
      </w:r>
      <w:r w:rsidR="00C458A1">
        <w:rPr>
          <w:sz w:val="24"/>
          <w:szCs w:val="24"/>
        </w:rPr>
        <w:t xml:space="preserve"> in good time to meet the </w:t>
      </w:r>
      <w:r w:rsidR="00453DDA">
        <w:rPr>
          <w:sz w:val="24"/>
          <w:szCs w:val="24"/>
        </w:rPr>
        <w:t>agenda</w:t>
      </w:r>
      <w:r w:rsidR="00C458A1">
        <w:rPr>
          <w:sz w:val="24"/>
          <w:szCs w:val="24"/>
        </w:rPr>
        <w:t>.</w:t>
      </w:r>
    </w:p>
    <w:p w14:paraId="66F22C87" w14:textId="77777777" w:rsidR="00F11D2A" w:rsidRDefault="00F11D2A" w:rsidP="001B11D5">
      <w:pPr>
        <w:rPr>
          <w:b/>
          <w:sz w:val="24"/>
          <w:szCs w:val="24"/>
        </w:rPr>
      </w:pPr>
    </w:p>
    <w:p w14:paraId="6DF975F7" w14:textId="699DD49B" w:rsidR="001B11D5" w:rsidRPr="001B11D5" w:rsidRDefault="001B11D5" w:rsidP="001B11D5">
      <w:pPr>
        <w:rPr>
          <w:b/>
          <w:sz w:val="24"/>
          <w:szCs w:val="24"/>
        </w:rPr>
      </w:pPr>
      <w:r w:rsidRPr="001B11D5">
        <w:rPr>
          <w:b/>
          <w:sz w:val="24"/>
          <w:szCs w:val="24"/>
        </w:rPr>
        <w:t>Formulation of Recommendations</w:t>
      </w:r>
    </w:p>
    <w:p w14:paraId="162F7640" w14:textId="00456E0D" w:rsidR="001B11D5" w:rsidRPr="001B11D5" w:rsidRDefault="001B11D5" w:rsidP="001B11D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B11D5">
        <w:rPr>
          <w:sz w:val="24"/>
          <w:szCs w:val="24"/>
        </w:rPr>
        <w:t>The recommendation must be recorded at the end of the notes taken and submitted to the Parish Clerk.</w:t>
      </w:r>
    </w:p>
    <w:p w14:paraId="35D82FEB" w14:textId="7FFBFC69" w:rsidR="001B11D5" w:rsidRPr="001B11D5" w:rsidRDefault="001B11D5" w:rsidP="001B11D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B11D5">
        <w:rPr>
          <w:sz w:val="24"/>
          <w:szCs w:val="24"/>
        </w:rPr>
        <w:t xml:space="preserve">The Parish Clerk will determine that the recommendation given is legal and enough information has been presented for Full Council to </w:t>
      </w:r>
      <w:r w:rsidR="009A70B9" w:rsidRPr="001B11D5">
        <w:rPr>
          <w:sz w:val="24"/>
          <w:szCs w:val="24"/>
        </w:rPr>
        <w:t xml:space="preserve">decide. </w:t>
      </w:r>
      <w:r w:rsidRPr="001B11D5">
        <w:rPr>
          <w:sz w:val="24"/>
          <w:szCs w:val="24"/>
        </w:rPr>
        <w:t>The Clerk will also ascertain funding (whether the council has a budget), Risk and Resources.</w:t>
      </w:r>
    </w:p>
    <w:p w14:paraId="600CCDC3" w14:textId="6E803272" w:rsidR="005838AE" w:rsidRDefault="005838AE" w:rsidP="005838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Full Council must direct the Working Party and set clear terms of reference for them regarding objectives, </w:t>
      </w:r>
      <w:r w:rsidR="009A70B9">
        <w:rPr>
          <w:sz w:val="24"/>
          <w:szCs w:val="24"/>
        </w:rPr>
        <w:t>scope,</w:t>
      </w:r>
      <w:r>
        <w:rPr>
          <w:sz w:val="24"/>
          <w:szCs w:val="24"/>
        </w:rPr>
        <w:t xml:space="preserve"> and outcome.</w:t>
      </w:r>
    </w:p>
    <w:p w14:paraId="0AF46C34" w14:textId="10B3E24B" w:rsidR="005838AE" w:rsidRDefault="005838AE" w:rsidP="005838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Role of Full Council is to question, challenge the recommendations, </w:t>
      </w:r>
      <w:r w:rsidR="009A70B9">
        <w:rPr>
          <w:sz w:val="24"/>
          <w:szCs w:val="24"/>
        </w:rPr>
        <w:t>to</w:t>
      </w:r>
      <w:r>
        <w:rPr>
          <w:sz w:val="24"/>
          <w:szCs w:val="24"/>
        </w:rPr>
        <w:t xml:space="preserve"> be satisfied of the correct decision.</w:t>
      </w:r>
    </w:p>
    <w:p w14:paraId="14D26290" w14:textId="767E7E1F" w:rsidR="005838AE" w:rsidRDefault="005838AE" w:rsidP="005838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Working Party must facilitate the Full Council with as much information as it requires to ensure it can make a properly informed decision on its recommendations.</w:t>
      </w:r>
    </w:p>
    <w:p w14:paraId="3E5EC2C2" w14:textId="77777777" w:rsidR="0066409E" w:rsidRPr="0066409E" w:rsidRDefault="0066409E" w:rsidP="0066409E">
      <w:pPr>
        <w:pStyle w:val="ListParagraph"/>
        <w:ind w:left="1080"/>
        <w:rPr>
          <w:sz w:val="24"/>
          <w:szCs w:val="24"/>
        </w:rPr>
      </w:pPr>
    </w:p>
    <w:p w14:paraId="73628A37" w14:textId="77777777" w:rsidR="008D6F4E" w:rsidRPr="00DC0221" w:rsidRDefault="008D6F4E" w:rsidP="008D6F4E">
      <w:pPr>
        <w:pStyle w:val="ListParagraph"/>
        <w:rPr>
          <w:b/>
        </w:rPr>
      </w:pPr>
    </w:p>
    <w:p w14:paraId="1CFE62C9" w14:textId="77777777" w:rsidR="008D6F4E" w:rsidRDefault="008D6F4E" w:rsidP="008D6F4E">
      <w:pPr>
        <w:pStyle w:val="ListParagraph"/>
      </w:pPr>
    </w:p>
    <w:p w14:paraId="06DED873" w14:textId="125BECA7" w:rsidR="007A1DBE" w:rsidRDefault="007A1DBE" w:rsidP="008D6F4E">
      <w:pPr>
        <w:ind w:left="720" w:hanging="360"/>
      </w:pPr>
    </w:p>
    <w:p w14:paraId="6B927265" w14:textId="6C3B8194" w:rsidR="00C458A1" w:rsidRDefault="00C458A1" w:rsidP="008D6F4E">
      <w:pPr>
        <w:ind w:left="720" w:hanging="360"/>
      </w:pPr>
    </w:p>
    <w:p w14:paraId="41E6F264" w14:textId="53EDC842" w:rsidR="00C458A1" w:rsidRDefault="00C458A1" w:rsidP="008D6F4E">
      <w:pPr>
        <w:ind w:left="720" w:hanging="360"/>
      </w:pPr>
    </w:p>
    <w:p w14:paraId="64287553" w14:textId="7F29D9D3" w:rsidR="00C458A1" w:rsidRDefault="00C458A1" w:rsidP="008D6F4E">
      <w:pPr>
        <w:ind w:left="720" w:hanging="360"/>
      </w:pPr>
    </w:p>
    <w:p w14:paraId="4DB5BBD8" w14:textId="1C79D6CF" w:rsidR="00DC0221" w:rsidRDefault="00DC0221" w:rsidP="00DC022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8"/>
        <w:gridCol w:w="2070"/>
        <w:gridCol w:w="2073"/>
        <w:gridCol w:w="2085"/>
      </w:tblGrid>
      <w:tr w:rsidR="002224C5" w14:paraId="46702724" w14:textId="77777777" w:rsidTr="002224C5">
        <w:tc>
          <w:tcPr>
            <w:tcW w:w="2254" w:type="dxa"/>
            <w:shd w:val="clear" w:color="auto" w:fill="F7CAAC" w:themeFill="accent2" w:themeFillTint="66"/>
          </w:tcPr>
          <w:p w14:paraId="7B2AE03B" w14:textId="19BB6A57" w:rsidR="002224C5" w:rsidRDefault="002224C5" w:rsidP="00DC0221">
            <w:pPr>
              <w:pStyle w:val="ListParagraph"/>
              <w:ind w:left="0"/>
            </w:pPr>
            <w:r>
              <w:t>Review Date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36E93ED4" w14:textId="2D455883" w:rsidR="002224C5" w:rsidRDefault="002224C5" w:rsidP="00DC0221">
            <w:pPr>
              <w:pStyle w:val="ListParagraph"/>
              <w:ind w:left="0"/>
            </w:pPr>
            <w:r>
              <w:t>By Whom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2D1C2D8C" w14:textId="5BFDA914" w:rsidR="002224C5" w:rsidRDefault="002224C5" w:rsidP="00DC0221">
            <w:pPr>
              <w:pStyle w:val="ListParagraph"/>
              <w:ind w:left="0"/>
            </w:pPr>
            <w:r>
              <w:t>Version</w:t>
            </w:r>
          </w:p>
        </w:tc>
        <w:tc>
          <w:tcPr>
            <w:tcW w:w="2254" w:type="dxa"/>
            <w:shd w:val="clear" w:color="auto" w:fill="F7CAAC" w:themeFill="accent2" w:themeFillTint="66"/>
          </w:tcPr>
          <w:p w14:paraId="2D0C283B" w14:textId="3F67F09C" w:rsidR="002224C5" w:rsidRDefault="002224C5" w:rsidP="00DC0221">
            <w:pPr>
              <w:pStyle w:val="ListParagraph"/>
              <w:ind w:left="0"/>
            </w:pPr>
            <w:r>
              <w:t>Date Adopted</w:t>
            </w:r>
          </w:p>
        </w:tc>
      </w:tr>
      <w:tr w:rsidR="002224C5" w14:paraId="40392373" w14:textId="77777777" w:rsidTr="002224C5">
        <w:tc>
          <w:tcPr>
            <w:tcW w:w="2254" w:type="dxa"/>
          </w:tcPr>
          <w:p w14:paraId="579A6366" w14:textId="5B68F634" w:rsidR="002224C5" w:rsidRDefault="002224C5" w:rsidP="00DC0221">
            <w:pPr>
              <w:pStyle w:val="ListParagraph"/>
              <w:ind w:left="0"/>
            </w:pPr>
            <w:r>
              <w:t>10 May 2022</w:t>
            </w:r>
          </w:p>
        </w:tc>
        <w:tc>
          <w:tcPr>
            <w:tcW w:w="2254" w:type="dxa"/>
          </w:tcPr>
          <w:p w14:paraId="58E4194B" w14:textId="555265E6" w:rsidR="002224C5" w:rsidRDefault="002224C5" w:rsidP="00DC0221">
            <w:pPr>
              <w:pStyle w:val="ListParagraph"/>
              <w:ind w:left="0"/>
            </w:pPr>
            <w:r>
              <w:t>Full Council</w:t>
            </w:r>
          </w:p>
        </w:tc>
        <w:tc>
          <w:tcPr>
            <w:tcW w:w="2254" w:type="dxa"/>
          </w:tcPr>
          <w:p w14:paraId="41AB38E6" w14:textId="2EDC8B22" w:rsidR="002224C5" w:rsidRDefault="002224C5" w:rsidP="00DC0221">
            <w:pPr>
              <w:pStyle w:val="ListParagraph"/>
              <w:ind w:left="0"/>
            </w:pPr>
            <w:r>
              <w:t>V1</w:t>
            </w:r>
          </w:p>
        </w:tc>
        <w:tc>
          <w:tcPr>
            <w:tcW w:w="2254" w:type="dxa"/>
          </w:tcPr>
          <w:p w14:paraId="60B2A38C" w14:textId="74C08BA1" w:rsidR="002224C5" w:rsidRDefault="002224C5" w:rsidP="00DC0221">
            <w:pPr>
              <w:pStyle w:val="ListParagraph"/>
              <w:ind w:left="0"/>
            </w:pPr>
            <w:r>
              <w:t>10</w:t>
            </w:r>
            <w:r w:rsidRPr="002224C5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2224C5" w14:paraId="4E4CA223" w14:textId="77777777" w:rsidTr="002224C5">
        <w:tc>
          <w:tcPr>
            <w:tcW w:w="2254" w:type="dxa"/>
          </w:tcPr>
          <w:p w14:paraId="57BDADCE" w14:textId="452E1894" w:rsidR="002224C5" w:rsidRDefault="002224C5" w:rsidP="00DC0221">
            <w:pPr>
              <w:pStyle w:val="ListParagraph"/>
              <w:ind w:left="0"/>
            </w:pPr>
            <w:r>
              <w:t>May 2023</w:t>
            </w:r>
          </w:p>
        </w:tc>
        <w:tc>
          <w:tcPr>
            <w:tcW w:w="2254" w:type="dxa"/>
          </w:tcPr>
          <w:p w14:paraId="22C193ED" w14:textId="77777777" w:rsidR="002224C5" w:rsidRDefault="002224C5" w:rsidP="00DC0221">
            <w:pPr>
              <w:pStyle w:val="ListParagraph"/>
              <w:ind w:left="0"/>
            </w:pPr>
          </w:p>
        </w:tc>
        <w:tc>
          <w:tcPr>
            <w:tcW w:w="2254" w:type="dxa"/>
          </w:tcPr>
          <w:p w14:paraId="7754A7A3" w14:textId="77777777" w:rsidR="002224C5" w:rsidRDefault="002224C5" w:rsidP="00DC0221">
            <w:pPr>
              <w:pStyle w:val="ListParagraph"/>
              <w:ind w:left="0"/>
            </w:pPr>
          </w:p>
        </w:tc>
        <w:tc>
          <w:tcPr>
            <w:tcW w:w="2254" w:type="dxa"/>
          </w:tcPr>
          <w:p w14:paraId="05B00F6E" w14:textId="77777777" w:rsidR="002224C5" w:rsidRDefault="002224C5" w:rsidP="00DC0221">
            <w:pPr>
              <w:pStyle w:val="ListParagraph"/>
              <w:ind w:left="0"/>
            </w:pPr>
          </w:p>
        </w:tc>
      </w:tr>
    </w:tbl>
    <w:p w14:paraId="575413D1" w14:textId="77777777" w:rsidR="0063117A" w:rsidRDefault="0063117A" w:rsidP="00DC0221">
      <w:pPr>
        <w:pStyle w:val="ListParagraph"/>
        <w:sectPr w:rsidR="0063117A" w:rsidSect="00F11D2A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66B6FACC" w14:textId="491B6194" w:rsidR="00DC0221" w:rsidRDefault="004718C0" w:rsidP="006B02B6">
      <w:pPr>
        <w:rPr>
          <w:b/>
          <w:bCs/>
        </w:rPr>
      </w:pPr>
      <w:r w:rsidRPr="00F51C2C">
        <w:rPr>
          <w:b/>
          <w:bCs/>
        </w:rPr>
        <w:lastRenderedPageBreak/>
        <w:t>Current working parties</w:t>
      </w:r>
      <w:r w:rsidR="002224C5">
        <w:rPr>
          <w:b/>
          <w:bCs/>
        </w:rPr>
        <w:t xml:space="preserve"> (May 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693"/>
        <w:gridCol w:w="5164"/>
      </w:tblGrid>
      <w:tr w:rsidR="00F51C2C" w14:paraId="2C39C51A" w14:textId="77777777" w:rsidTr="00F51C2C">
        <w:tc>
          <w:tcPr>
            <w:tcW w:w="3114" w:type="dxa"/>
            <w:shd w:val="clear" w:color="auto" w:fill="F4B083" w:themeFill="accent2" w:themeFillTint="99"/>
          </w:tcPr>
          <w:p w14:paraId="3FCBED35" w14:textId="4452ADC9" w:rsidR="00F51C2C" w:rsidRDefault="00F51C2C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Working Party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0D57DA22" w14:textId="00E316D9" w:rsidR="00F51C2C" w:rsidRDefault="00F51C2C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Membership (Current)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7E57EF96" w14:textId="3AE7A748" w:rsidR="00F51C2C" w:rsidRDefault="00F51C2C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Lead Councillor</w:t>
            </w:r>
          </w:p>
        </w:tc>
        <w:tc>
          <w:tcPr>
            <w:tcW w:w="5164" w:type="dxa"/>
            <w:shd w:val="clear" w:color="auto" w:fill="F4B083" w:themeFill="accent2" w:themeFillTint="99"/>
          </w:tcPr>
          <w:p w14:paraId="0E8F5843" w14:textId="130C6D5F" w:rsidR="00F51C2C" w:rsidRDefault="00F51C2C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Remit</w:t>
            </w:r>
          </w:p>
        </w:tc>
      </w:tr>
      <w:tr w:rsidR="00F51C2C" w14:paraId="4A485932" w14:textId="77777777" w:rsidTr="00F51C2C">
        <w:tc>
          <w:tcPr>
            <w:tcW w:w="3114" w:type="dxa"/>
          </w:tcPr>
          <w:p w14:paraId="53375582" w14:textId="0AEFCFDF" w:rsidR="00F51C2C" w:rsidRPr="00F51C2C" w:rsidRDefault="00F51C2C" w:rsidP="006B02B6">
            <w:r w:rsidRPr="00F51C2C">
              <w:t>Traffic and Transport</w:t>
            </w:r>
          </w:p>
        </w:tc>
        <w:tc>
          <w:tcPr>
            <w:tcW w:w="2977" w:type="dxa"/>
          </w:tcPr>
          <w:p w14:paraId="7620D009" w14:textId="77777777" w:rsidR="00F51C2C" w:rsidRDefault="00F51C2C" w:rsidP="006B02B6">
            <w:r>
              <w:t>Cllr Partington</w:t>
            </w:r>
          </w:p>
          <w:p w14:paraId="1568C2CB" w14:textId="77777777" w:rsidR="00F51C2C" w:rsidRDefault="00F51C2C" w:rsidP="006B02B6">
            <w:r>
              <w:t>Cllr Skelham</w:t>
            </w:r>
          </w:p>
          <w:p w14:paraId="0638CE1C" w14:textId="77777777" w:rsidR="00F51C2C" w:rsidRDefault="00F51C2C" w:rsidP="006B02B6">
            <w:r>
              <w:t>Cllr Goodjohn</w:t>
            </w:r>
          </w:p>
          <w:p w14:paraId="7475B7C9" w14:textId="77777777" w:rsidR="00F51C2C" w:rsidRDefault="00F51C2C" w:rsidP="006B02B6">
            <w:r>
              <w:t>Cllr Inskip</w:t>
            </w:r>
          </w:p>
          <w:p w14:paraId="3618F41C" w14:textId="77777777" w:rsidR="00F51C2C" w:rsidRDefault="00F51C2C" w:rsidP="006B02B6">
            <w:r>
              <w:t>Cllr Newton</w:t>
            </w:r>
          </w:p>
          <w:p w14:paraId="0CD82CEE" w14:textId="7AC854FF" w:rsidR="00F51C2C" w:rsidRPr="00F51C2C" w:rsidRDefault="00F51C2C" w:rsidP="006B02B6">
            <w:r>
              <w:t>Cllr Watson</w:t>
            </w:r>
          </w:p>
        </w:tc>
        <w:tc>
          <w:tcPr>
            <w:tcW w:w="2693" w:type="dxa"/>
          </w:tcPr>
          <w:p w14:paraId="5C404BA0" w14:textId="01D7C461" w:rsidR="00F51C2C" w:rsidRPr="00F51C2C" w:rsidRDefault="00F51C2C" w:rsidP="006B02B6">
            <w:r w:rsidRPr="00F51C2C">
              <w:t>Cllr Inskip</w:t>
            </w:r>
          </w:p>
        </w:tc>
        <w:tc>
          <w:tcPr>
            <w:tcW w:w="5164" w:type="dxa"/>
          </w:tcPr>
          <w:p w14:paraId="3AFFBE66" w14:textId="10A05F0E" w:rsidR="00F51C2C" w:rsidRDefault="00F51C2C" w:rsidP="00F51C2C">
            <w:pPr>
              <w:pStyle w:val="ListParagraph"/>
              <w:numPr>
                <w:ilvl w:val="0"/>
                <w:numId w:val="10"/>
              </w:numPr>
            </w:pPr>
            <w:r>
              <w:t>To follow through with the Parish Council Transport Issues identified in the Neighbourhood Plan.</w:t>
            </w:r>
          </w:p>
          <w:p w14:paraId="7E4955B2" w14:textId="77777777" w:rsidR="00F51C2C" w:rsidRDefault="00F51C2C" w:rsidP="00F51C2C">
            <w:pPr>
              <w:pStyle w:val="ListParagraph"/>
              <w:numPr>
                <w:ilvl w:val="0"/>
                <w:numId w:val="10"/>
              </w:numPr>
            </w:pPr>
            <w:r>
              <w:t>Ensure provision is made for safe pedestrian and cycle routes.</w:t>
            </w:r>
          </w:p>
          <w:p w14:paraId="343CFD2E" w14:textId="77777777" w:rsidR="00F51C2C" w:rsidRDefault="00F51C2C" w:rsidP="00F51C2C">
            <w:pPr>
              <w:pStyle w:val="ListParagraph"/>
              <w:numPr>
                <w:ilvl w:val="0"/>
                <w:numId w:val="10"/>
              </w:numPr>
            </w:pPr>
            <w:r>
              <w:t xml:space="preserve">Care and Maintenance of footpaths, street furniture </w:t>
            </w:r>
            <w:r w:rsidR="00C73269">
              <w:t>and cycle ways.</w:t>
            </w:r>
          </w:p>
          <w:p w14:paraId="29A21690" w14:textId="28AD64DA" w:rsidR="00C73269" w:rsidRPr="00F51C2C" w:rsidRDefault="00C73269" w:rsidP="00F51C2C">
            <w:pPr>
              <w:pStyle w:val="ListParagraph"/>
              <w:numPr>
                <w:ilvl w:val="0"/>
                <w:numId w:val="10"/>
              </w:numPr>
            </w:pPr>
            <w:r>
              <w:t>Address village wide speeding and parking problems.</w:t>
            </w:r>
          </w:p>
        </w:tc>
      </w:tr>
      <w:tr w:rsidR="00F51C2C" w14:paraId="2E4699C8" w14:textId="77777777" w:rsidTr="00F51C2C">
        <w:tc>
          <w:tcPr>
            <w:tcW w:w="3114" w:type="dxa"/>
          </w:tcPr>
          <w:p w14:paraId="5492A68F" w14:textId="3A26A45E" w:rsidR="00F51C2C" w:rsidRPr="00F51C2C" w:rsidRDefault="00F51C2C" w:rsidP="006B02B6">
            <w:r w:rsidRPr="00F51C2C">
              <w:t>Financial Reporting and Control</w:t>
            </w:r>
          </w:p>
        </w:tc>
        <w:tc>
          <w:tcPr>
            <w:tcW w:w="2977" w:type="dxa"/>
          </w:tcPr>
          <w:p w14:paraId="4541C1C2" w14:textId="77777777" w:rsidR="00F51C2C" w:rsidRPr="00C73269" w:rsidRDefault="00C73269" w:rsidP="006B02B6">
            <w:r w:rsidRPr="00C73269">
              <w:t>Cllr Inskip</w:t>
            </w:r>
          </w:p>
          <w:p w14:paraId="00FB27BA" w14:textId="77777777" w:rsidR="00C73269" w:rsidRPr="00C73269" w:rsidRDefault="00C73269" w:rsidP="006B02B6">
            <w:r w:rsidRPr="00C73269">
              <w:t>Cllr Browne</w:t>
            </w:r>
          </w:p>
          <w:p w14:paraId="3F67CCCB" w14:textId="77777777" w:rsidR="00C73269" w:rsidRPr="00C73269" w:rsidRDefault="00C73269" w:rsidP="006B02B6">
            <w:r w:rsidRPr="00C73269">
              <w:t>Cllr Newton</w:t>
            </w:r>
          </w:p>
          <w:p w14:paraId="5222D439" w14:textId="77777777" w:rsidR="00C73269" w:rsidRPr="00C73269" w:rsidRDefault="00C73269" w:rsidP="006B02B6">
            <w:r w:rsidRPr="00C73269">
              <w:t>Cllr Goodjohn</w:t>
            </w:r>
          </w:p>
          <w:p w14:paraId="190C9C29" w14:textId="2BAB1864" w:rsidR="00C73269" w:rsidRDefault="00C73269" w:rsidP="006B02B6">
            <w:pPr>
              <w:rPr>
                <w:b/>
                <w:bCs/>
              </w:rPr>
            </w:pPr>
            <w:r w:rsidRPr="00C73269">
              <w:t>RFO</w:t>
            </w:r>
          </w:p>
        </w:tc>
        <w:tc>
          <w:tcPr>
            <w:tcW w:w="2693" w:type="dxa"/>
          </w:tcPr>
          <w:p w14:paraId="13CF8D11" w14:textId="12101F35" w:rsidR="00F51C2C" w:rsidRPr="00C73269" w:rsidRDefault="00C73269" w:rsidP="006B02B6">
            <w:r w:rsidRPr="00C73269">
              <w:t>Cllr Inskip</w:t>
            </w:r>
          </w:p>
        </w:tc>
        <w:tc>
          <w:tcPr>
            <w:tcW w:w="5164" w:type="dxa"/>
          </w:tcPr>
          <w:p w14:paraId="7C345C16" w14:textId="77777777" w:rsidR="00F51C2C" w:rsidRPr="00C73269" w:rsidRDefault="00C73269" w:rsidP="00C73269">
            <w:pPr>
              <w:pStyle w:val="ListParagraph"/>
              <w:numPr>
                <w:ilvl w:val="0"/>
                <w:numId w:val="11"/>
              </w:numPr>
            </w:pPr>
            <w:r w:rsidRPr="00C73269">
              <w:t>Review of Financial Controls</w:t>
            </w:r>
          </w:p>
          <w:p w14:paraId="44F96BE4" w14:textId="1847B60B" w:rsidR="00C73269" w:rsidRPr="00C73269" w:rsidRDefault="00C73269" w:rsidP="00C73269">
            <w:pPr>
              <w:pStyle w:val="ListParagraph"/>
              <w:numPr>
                <w:ilvl w:val="0"/>
                <w:numId w:val="11"/>
              </w:numPr>
            </w:pPr>
            <w:r w:rsidRPr="00C73269">
              <w:t>Budget preparation and Controls</w:t>
            </w:r>
          </w:p>
          <w:p w14:paraId="5A481BB9" w14:textId="77777777" w:rsidR="00C73269" w:rsidRPr="00C73269" w:rsidRDefault="00C73269" w:rsidP="00C73269">
            <w:pPr>
              <w:pStyle w:val="ListParagraph"/>
              <w:numPr>
                <w:ilvl w:val="0"/>
                <w:numId w:val="11"/>
              </w:numPr>
            </w:pPr>
            <w:r w:rsidRPr="00C73269">
              <w:t>Financial Reporting and Monitoring</w:t>
            </w:r>
          </w:p>
          <w:p w14:paraId="39705244" w14:textId="77777777" w:rsidR="00C73269" w:rsidRPr="00C73269" w:rsidRDefault="00C73269" w:rsidP="00C73269">
            <w:pPr>
              <w:pStyle w:val="ListParagraph"/>
              <w:numPr>
                <w:ilvl w:val="0"/>
                <w:numId w:val="11"/>
              </w:numPr>
            </w:pPr>
            <w:r w:rsidRPr="00C73269">
              <w:t>Financial Risk Analysis and Management</w:t>
            </w:r>
          </w:p>
          <w:p w14:paraId="5F92C325" w14:textId="77777777" w:rsidR="00C73269" w:rsidRPr="00C73269" w:rsidRDefault="00C73269" w:rsidP="00C73269">
            <w:pPr>
              <w:pStyle w:val="ListParagraph"/>
              <w:numPr>
                <w:ilvl w:val="0"/>
                <w:numId w:val="11"/>
              </w:numPr>
            </w:pPr>
            <w:r w:rsidRPr="00C73269">
              <w:t>Internal Audit</w:t>
            </w:r>
          </w:p>
          <w:p w14:paraId="1C63732F" w14:textId="7874D32B" w:rsidR="00C73269" w:rsidRPr="00C73269" w:rsidRDefault="00C73269" w:rsidP="00C73269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C73269">
              <w:t>Review of Best Value</w:t>
            </w:r>
          </w:p>
        </w:tc>
      </w:tr>
      <w:tr w:rsidR="00F51C2C" w14:paraId="6D6F7518" w14:textId="77777777" w:rsidTr="00F51C2C">
        <w:tc>
          <w:tcPr>
            <w:tcW w:w="3114" w:type="dxa"/>
          </w:tcPr>
          <w:p w14:paraId="658660F9" w14:textId="3E5E17A2" w:rsidR="00F51C2C" w:rsidRPr="00F51C2C" w:rsidRDefault="00F51C2C" w:rsidP="006B02B6">
            <w:r w:rsidRPr="00F51C2C">
              <w:t>Neighbourhood Plan</w:t>
            </w:r>
          </w:p>
        </w:tc>
        <w:tc>
          <w:tcPr>
            <w:tcW w:w="2977" w:type="dxa"/>
          </w:tcPr>
          <w:p w14:paraId="0A19A06D" w14:textId="77777777" w:rsidR="00F51C2C" w:rsidRDefault="00C73269" w:rsidP="006B02B6">
            <w:r>
              <w:t>Cllr Inskip</w:t>
            </w:r>
          </w:p>
          <w:p w14:paraId="5E95C4F4" w14:textId="77777777" w:rsidR="00C73269" w:rsidRDefault="00C73269" w:rsidP="006B02B6">
            <w:r>
              <w:t>Cllr Partington</w:t>
            </w:r>
          </w:p>
          <w:p w14:paraId="467ADD5A" w14:textId="7CB1073A" w:rsidR="00C73269" w:rsidRDefault="00C73269" w:rsidP="006B02B6">
            <w:r>
              <w:t>Cllr Watson</w:t>
            </w:r>
          </w:p>
          <w:p w14:paraId="2CC0C037" w14:textId="77777777" w:rsidR="00C73269" w:rsidRDefault="00C73269" w:rsidP="006B02B6">
            <w:r>
              <w:t>Cllr Stevens</w:t>
            </w:r>
          </w:p>
          <w:p w14:paraId="0F9B77C2" w14:textId="77777777" w:rsidR="00C73269" w:rsidRDefault="00C73269" w:rsidP="006B02B6">
            <w:r>
              <w:t>Mr B Harker – Resident.</w:t>
            </w:r>
          </w:p>
          <w:p w14:paraId="6F43300F" w14:textId="7D4F76A8" w:rsidR="00C73269" w:rsidRPr="00C73269" w:rsidRDefault="00C73269" w:rsidP="006B02B6">
            <w:r>
              <w:t>Cllr L Dupre – CCC/ECDC</w:t>
            </w:r>
          </w:p>
        </w:tc>
        <w:tc>
          <w:tcPr>
            <w:tcW w:w="2693" w:type="dxa"/>
          </w:tcPr>
          <w:p w14:paraId="7F979619" w14:textId="09682DC8" w:rsidR="00F51C2C" w:rsidRPr="00C73269" w:rsidRDefault="00C73269" w:rsidP="006B02B6">
            <w:r w:rsidRPr="00C73269">
              <w:t>Cllr Inskip</w:t>
            </w:r>
          </w:p>
        </w:tc>
        <w:tc>
          <w:tcPr>
            <w:tcW w:w="5164" w:type="dxa"/>
          </w:tcPr>
          <w:p w14:paraId="35C17E9B" w14:textId="77777777" w:rsidR="00F51C2C" w:rsidRPr="00C73269" w:rsidRDefault="00C73269" w:rsidP="00C73269">
            <w:pPr>
              <w:pStyle w:val="ListParagraph"/>
              <w:numPr>
                <w:ilvl w:val="0"/>
                <w:numId w:val="12"/>
              </w:numPr>
            </w:pPr>
            <w:r w:rsidRPr="00C73269">
              <w:t>Review ‘Made’ Neighbourhood Plans</w:t>
            </w:r>
          </w:p>
          <w:p w14:paraId="021153E8" w14:textId="77777777" w:rsidR="00C73269" w:rsidRPr="00C73269" w:rsidRDefault="00C73269" w:rsidP="00C73269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C73269">
              <w:t>Ensure Policies are being maintained.</w:t>
            </w:r>
          </w:p>
          <w:p w14:paraId="75663796" w14:textId="58691E67" w:rsidR="00C73269" w:rsidRPr="00C73269" w:rsidRDefault="00C73269" w:rsidP="00C73269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t>Ensure Community Actions are reviewed and undertaken.</w:t>
            </w:r>
          </w:p>
        </w:tc>
      </w:tr>
      <w:tr w:rsidR="00F51C2C" w14:paraId="7FB1B31C" w14:textId="77777777" w:rsidTr="00F51C2C">
        <w:tc>
          <w:tcPr>
            <w:tcW w:w="3114" w:type="dxa"/>
          </w:tcPr>
          <w:p w14:paraId="67EC0071" w14:textId="3D25577D" w:rsidR="00F51C2C" w:rsidRPr="00F51C2C" w:rsidRDefault="00F51C2C" w:rsidP="006B02B6">
            <w:r w:rsidRPr="00F51C2C">
              <w:t>Sports and Recreation</w:t>
            </w:r>
          </w:p>
        </w:tc>
        <w:tc>
          <w:tcPr>
            <w:tcW w:w="2977" w:type="dxa"/>
          </w:tcPr>
          <w:p w14:paraId="7E98B8BD" w14:textId="77777777" w:rsidR="00F51C2C" w:rsidRPr="00C73269" w:rsidRDefault="00C73269" w:rsidP="006B02B6">
            <w:r w:rsidRPr="00C73269">
              <w:t>Cllr Inskip</w:t>
            </w:r>
          </w:p>
          <w:p w14:paraId="57DC8BC0" w14:textId="6C881067" w:rsidR="00C73269" w:rsidRPr="00C73269" w:rsidRDefault="00C73269" w:rsidP="006B02B6">
            <w:r w:rsidRPr="00C73269">
              <w:t>Cllr Newton</w:t>
            </w:r>
          </w:p>
          <w:p w14:paraId="3AEA258C" w14:textId="7E35422D" w:rsidR="00C73269" w:rsidRPr="00C73269" w:rsidRDefault="00C73269" w:rsidP="006B02B6">
            <w:r w:rsidRPr="00C73269">
              <w:t>Cllr Goodjohn</w:t>
            </w:r>
          </w:p>
          <w:p w14:paraId="57CD0540" w14:textId="1BE4369C" w:rsidR="00C73269" w:rsidRDefault="00C73269" w:rsidP="006B02B6">
            <w:r w:rsidRPr="00C73269">
              <w:t>Cllr Skelham</w:t>
            </w:r>
          </w:p>
          <w:p w14:paraId="25BBE337" w14:textId="20C72F3E" w:rsidR="002224C5" w:rsidRPr="00C73269" w:rsidRDefault="002224C5" w:rsidP="006B02B6">
            <w:r>
              <w:t>Cllr Watson</w:t>
            </w:r>
          </w:p>
          <w:p w14:paraId="57CA57E8" w14:textId="11452243" w:rsidR="00C73269" w:rsidRPr="00C73269" w:rsidRDefault="00C73269" w:rsidP="006B02B6">
            <w:r w:rsidRPr="00C73269">
              <w:t>Mrs R Brown - Resident</w:t>
            </w:r>
          </w:p>
          <w:p w14:paraId="63D9F073" w14:textId="6D790C5F" w:rsidR="00C73269" w:rsidRDefault="00C73269" w:rsidP="006B02B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3AEA6037" w14:textId="6DFB14C8" w:rsidR="00F51C2C" w:rsidRPr="00C73269" w:rsidRDefault="00C73269" w:rsidP="006B02B6">
            <w:r w:rsidRPr="00C73269">
              <w:t>Cllr Inskip</w:t>
            </w:r>
          </w:p>
        </w:tc>
        <w:tc>
          <w:tcPr>
            <w:tcW w:w="5164" w:type="dxa"/>
          </w:tcPr>
          <w:p w14:paraId="0B5DE254" w14:textId="42368D93" w:rsidR="00F51C2C" w:rsidRPr="00EF45FB" w:rsidRDefault="00EF45FB" w:rsidP="00EF45FB">
            <w:pPr>
              <w:pStyle w:val="ListParagraph"/>
              <w:numPr>
                <w:ilvl w:val="0"/>
                <w:numId w:val="13"/>
              </w:numPr>
            </w:pPr>
            <w:r w:rsidRPr="00EF45FB">
              <w:t>Improvement and development of recreational areas in the village, including informal open spaces, play areas and sports pitches.</w:t>
            </w:r>
          </w:p>
          <w:p w14:paraId="28CD5DB9" w14:textId="26FA275B" w:rsidR="00EF45FB" w:rsidRPr="00EF45FB" w:rsidRDefault="00EF45FB" w:rsidP="00EF45FB">
            <w:pPr>
              <w:pStyle w:val="ListParagraph"/>
              <w:numPr>
                <w:ilvl w:val="0"/>
                <w:numId w:val="13"/>
              </w:numPr>
            </w:pPr>
            <w:r w:rsidRPr="00EF45FB">
              <w:t>Liaison with village groups using the facilities and looking to develop new ones.</w:t>
            </w:r>
          </w:p>
          <w:p w14:paraId="4C7A0229" w14:textId="2CD891CB" w:rsidR="00EF45FB" w:rsidRPr="00EF45FB" w:rsidRDefault="00EF45FB" w:rsidP="00EF45FB">
            <w:pPr>
              <w:pStyle w:val="ListParagraph"/>
              <w:rPr>
                <w:b/>
                <w:bCs/>
              </w:rPr>
            </w:pPr>
          </w:p>
        </w:tc>
      </w:tr>
      <w:tr w:rsidR="00F51C2C" w14:paraId="31B28104" w14:textId="77777777" w:rsidTr="00F51C2C">
        <w:tc>
          <w:tcPr>
            <w:tcW w:w="3114" w:type="dxa"/>
          </w:tcPr>
          <w:p w14:paraId="5F313FAB" w14:textId="470225F2" w:rsidR="00F51C2C" w:rsidRPr="00F51C2C" w:rsidRDefault="00F51C2C" w:rsidP="006B02B6">
            <w:r w:rsidRPr="00F51C2C">
              <w:t>Climate Change</w:t>
            </w:r>
          </w:p>
        </w:tc>
        <w:tc>
          <w:tcPr>
            <w:tcW w:w="2977" w:type="dxa"/>
          </w:tcPr>
          <w:p w14:paraId="2F6733DD" w14:textId="77777777" w:rsidR="00F51C2C" w:rsidRPr="00C73269" w:rsidRDefault="00C73269" w:rsidP="006B02B6">
            <w:r w:rsidRPr="00C73269">
              <w:t>Cllr Skelham</w:t>
            </w:r>
          </w:p>
          <w:p w14:paraId="3089A555" w14:textId="77777777" w:rsidR="00C73269" w:rsidRPr="00C73269" w:rsidRDefault="00C73269" w:rsidP="006B02B6">
            <w:r w:rsidRPr="00C73269">
              <w:t>Cllr Jordan</w:t>
            </w:r>
          </w:p>
          <w:p w14:paraId="3ADBF44F" w14:textId="77777777" w:rsidR="00C73269" w:rsidRPr="00C73269" w:rsidRDefault="00C73269" w:rsidP="006B02B6">
            <w:r w:rsidRPr="00C73269">
              <w:t>Cllr Newton</w:t>
            </w:r>
          </w:p>
          <w:p w14:paraId="5DB75905" w14:textId="77777777" w:rsidR="002224C5" w:rsidRDefault="00C73269" w:rsidP="006B02B6">
            <w:r w:rsidRPr="00C73269">
              <w:t>Cllr Partington</w:t>
            </w:r>
          </w:p>
          <w:p w14:paraId="12EC30DA" w14:textId="132DC3A5" w:rsidR="00C73269" w:rsidRPr="00C73269" w:rsidRDefault="00C73269" w:rsidP="006B02B6">
            <w:r w:rsidRPr="00C73269">
              <w:t>Cllr Inskip</w:t>
            </w:r>
          </w:p>
          <w:p w14:paraId="7F645EC1" w14:textId="2210DCA6" w:rsidR="00C73269" w:rsidRDefault="00C73269" w:rsidP="006B02B6">
            <w:pPr>
              <w:rPr>
                <w:b/>
                <w:bCs/>
              </w:rPr>
            </w:pPr>
            <w:r w:rsidRPr="00C73269">
              <w:t>Cllr Stevens</w:t>
            </w:r>
          </w:p>
        </w:tc>
        <w:tc>
          <w:tcPr>
            <w:tcW w:w="2693" w:type="dxa"/>
          </w:tcPr>
          <w:p w14:paraId="489417EF" w14:textId="67113411" w:rsidR="00F51C2C" w:rsidRPr="00080BD9" w:rsidRDefault="00C73269" w:rsidP="006B02B6">
            <w:r w:rsidRPr="00080BD9">
              <w:t>Cllr Skelham</w:t>
            </w:r>
          </w:p>
        </w:tc>
        <w:tc>
          <w:tcPr>
            <w:tcW w:w="5164" w:type="dxa"/>
          </w:tcPr>
          <w:p w14:paraId="7467158C" w14:textId="203675B3" w:rsidR="00F51C2C" w:rsidRDefault="00EF45FB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To be agreed</w:t>
            </w:r>
          </w:p>
        </w:tc>
      </w:tr>
      <w:tr w:rsidR="00F51C2C" w14:paraId="4EFD4177" w14:textId="77777777" w:rsidTr="00F51C2C">
        <w:tc>
          <w:tcPr>
            <w:tcW w:w="3114" w:type="dxa"/>
          </w:tcPr>
          <w:p w14:paraId="0396F2F0" w14:textId="721C3E63" w:rsidR="00F51C2C" w:rsidRPr="00F51C2C" w:rsidRDefault="00F51C2C" w:rsidP="006B02B6">
            <w:r w:rsidRPr="00F51C2C">
              <w:t>Library Access Point</w:t>
            </w:r>
          </w:p>
        </w:tc>
        <w:tc>
          <w:tcPr>
            <w:tcW w:w="2977" w:type="dxa"/>
          </w:tcPr>
          <w:p w14:paraId="0868D5B5" w14:textId="30B9C62A" w:rsidR="00F51C2C" w:rsidRDefault="00080BD9" w:rsidP="006B02B6">
            <w:r w:rsidRPr="00080BD9">
              <w:t>Cllr Newton</w:t>
            </w:r>
          </w:p>
          <w:p w14:paraId="61F40C6D" w14:textId="28F57E9E" w:rsidR="00080BD9" w:rsidRDefault="00EF45FB" w:rsidP="006B02B6">
            <w:r>
              <w:lastRenderedPageBreak/>
              <w:t>Cllr Partington</w:t>
            </w:r>
          </w:p>
          <w:p w14:paraId="6D072C91" w14:textId="3BF25F3B" w:rsidR="00EF45FB" w:rsidRDefault="00EF45FB" w:rsidP="006B02B6">
            <w:r>
              <w:t>Cllr Watson</w:t>
            </w:r>
          </w:p>
          <w:p w14:paraId="5C3C2CDA" w14:textId="1D0FCC60" w:rsidR="00EF45FB" w:rsidRDefault="00EF45FB" w:rsidP="006B02B6">
            <w:r>
              <w:t>Cllr Goodjohn</w:t>
            </w:r>
          </w:p>
          <w:p w14:paraId="02204037" w14:textId="101C15AB" w:rsidR="00D72AD0" w:rsidRDefault="00D72AD0" w:rsidP="006B02B6">
            <w:r>
              <w:t>Cllr Stevens</w:t>
            </w:r>
          </w:p>
          <w:p w14:paraId="7C04A61C" w14:textId="304B627F" w:rsidR="00EF45FB" w:rsidRDefault="00EF45FB" w:rsidP="006B02B6">
            <w:r>
              <w:t>Cllr Dupre (CCC)</w:t>
            </w:r>
          </w:p>
          <w:p w14:paraId="570E79A7" w14:textId="5CC22C37" w:rsidR="00EF45FB" w:rsidRDefault="00EF45FB" w:rsidP="006B02B6">
            <w:r>
              <w:t xml:space="preserve">Deputy Clerk </w:t>
            </w:r>
          </w:p>
          <w:p w14:paraId="20272BF3" w14:textId="15896B82" w:rsidR="00BC78EC" w:rsidRPr="00080BD9" w:rsidRDefault="00BC78EC" w:rsidP="006B02B6">
            <w:r>
              <w:t>Rachel Lloyd - Resident</w:t>
            </w:r>
          </w:p>
          <w:p w14:paraId="50F2884D" w14:textId="49C43D19" w:rsidR="00080BD9" w:rsidRPr="00080BD9" w:rsidRDefault="00080BD9" w:rsidP="006B02B6"/>
        </w:tc>
        <w:tc>
          <w:tcPr>
            <w:tcW w:w="2693" w:type="dxa"/>
          </w:tcPr>
          <w:p w14:paraId="0363C4C6" w14:textId="226CA653" w:rsidR="00F51C2C" w:rsidRPr="00080BD9" w:rsidRDefault="00080BD9" w:rsidP="006B02B6">
            <w:r w:rsidRPr="00080BD9">
              <w:lastRenderedPageBreak/>
              <w:t>Cllr Newton</w:t>
            </w:r>
          </w:p>
        </w:tc>
        <w:tc>
          <w:tcPr>
            <w:tcW w:w="5164" w:type="dxa"/>
          </w:tcPr>
          <w:p w14:paraId="3A1D7080" w14:textId="77777777" w:rsidR="00F51C2C" w:rsidRDefault="00EF45FB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To be agreed</w:t>
            </w:r>
          </w:p>
          <w:p w14:paraId="20C5B54B" w14:textId="77777777" w:rsidR="00EF45FB" w:rsidRDefault="00EF45FB" w:rsidP="006B02B6">
            <w:pPr>
              <w:rPr>
                <w:b/>
                <w:bCs/>
              </w:rPr>
            </w:pPr>
          </w:p>
          <w:p w14:paraId="25808865" w14:textId="1671A4A3" w:rsidR="00EF45FB" w:rsidRDefault="00EF45FB" w:rsidP="006B02B6">
            <w:pPr>
              <w:rPr>
                <w:b/>
                <w:bCs/>
              </w:rPr>
            </w:pPr>
          </w:p>
        </w:tc>
      </w:tr>
      <w:tr w:rsidR="00F51C2C" w14:paraId="3CFCF006" w14:textId="77777777" w:rsidTr="00F51C2C">
        <w:tc>
          <w:tcPr>
            <w:tcW w:w="3114" w:type="dxa"/>
          </w:tcPr>
          <w:p w14:paraId="3016620B" w14:textId="38222CB6" w:rsidR="00F51C2C" w:rsidRPr="00F51C2C" w:rsidRDefault="00F51C2C" w:rsidP="006B02B6">
            <w:r w:rsidRPr="00F51C2C">
              <w:lastRenderedPageBreak/>
              <w:t>Youth Provision</w:t>
            </w:r>
          </w:p>
        </w:tc>
        <w:tc>
          <w:tcPr>
            <w:tcW w:w="2977" w:type="dxa"/>
          </w:tcPr>
          <w:p w14:paraId="3EB867F9" w14:textId="2214A806" w:rsidR="00F51C2C" w:rsidRDefault="00080BD9" w:rsidP="006B02B6">
            <w:r w:rsidRPr="00080BD9">
              <w:t>Cllr Stevens</w:t>
            </w:r>
          </w:p>
          <w:p w14:paraId="0D7EBFB5" w14:textId="24A15838" w:rsidR="00BC78EC" w:rsidRDefault="00BC78EC" w:rsidP="006B02B6">
            <w:r>
              <w:t>Rachel Lloyd - Resident</w:t>
            </w:r>
          </w:p>
          <w:p w14:paraId="65BC035B" w14:textId="16E80650" w:rsidR="00EF45FB" w:rsidRPr="00080BD9" w:rsidRDefault="00EF45FB" w:rsidP="006B02B6">
            <w:r>
              <w:t>Clerk</w:t>
            </w:r>
          </w:p>
        </w:tc>
        <w:tc>
          <w:tcPr>
            <w:tcW w:w="2693" w:type="dxa"/>
          </w:tcPr>
          <w:p w14:paraId="78D99F35" w14:textId="63BBA51A" w:rsidR="00F51C2C" w:rsidRPr="00080BD9" w:rsidRDefault="00080BD9" w:rsidP="006B02B6">
            <w:r w:rsidRPr="00080BD9">
              <w:t>Cllr Stevens</w:t>
            </w:r>
          </w:p>
        </w:tc>
        <w:tc>
          <w:tcPr>
            <w:tcW w:w="5164" w:type="dxa"/>
          </w:tcPr>
          <w:p w14:paraId="4FBDBCB3" w14:textId="4C8B68BE" w:rsidR="00F51C2C" w:rsidRDefault="00EF45FB" w:rsidP="006B02B6">
            <w:pPr>
              <w:rPr>
                <w:b/>
                <w:bCs/>
              </w:rPr>
            </w:pPr>
            <w:r>
              <w:rPr>
                <w:b/>
                <w:bCs/>
              </w:rPr>
              <w:t>To be agreed</w:t>
            </w:r>
          </w:p>
        </w:tc>
      </w:tr>
      <w:tr w:rsidR="005D4DD8" w14:paraId="276F4024" w14:textId="77777777" w:rsidTr="00F51C2C">
        <w:tc>
          <w:tcPr>
            <w:tcW w:w="3114" w:type="dxa"/>
          </w:tcPr>
          <w:p w14:paraId="1602701C" w14:textId="0CB16CB0" w:rsidR="005D4DD8" w:rsidRPr="00F51C2C" w:rsidRDefault="005D4DD8" w:rsidP="006B02B6">
            <w:r>
              <w:t>Emergency Plan</w:t>
            </w:r>
          </w:p>
        </w:tc>
        <w:tc>
          <w:tcPr>
            <w:tcW w:w="2977" w:type="dxa"/>
          </w:tcPr>
          <w:p w14:paraId="664C82D1" w14:textId="3EF39A30" w:rsidR="005D4DD8" w:rsidRDefault="005D4DD8" w:rsidP="006B02B6">
            <w:r>
              <w:t>Cllr Collard</w:t>
            </w:r>
          </w:p>
          <w:p w14:paraId="226F02D3" w14:textId="207802E9" w:rsidR="00BC78EC" w:rsidRDefault="00BC78EC" w:rsidP="006B02B6">
            <w:r>
              <w:t>Cllr Goodjohn</w:t>
            </w:r>
          </w:p>
          <w:p w14:paraId="37146A8E" w14:textId="250AEACD" w:rsidR="00D72AD0" w:rsidRDefault="00D72AD0" w:rsidP="006B02B6">
            <w:r>
              <w:t>Cllr Watson</w:t>
            </w:r>
          </w:p>
          <w:p w14:paraId="7693A4A1" w14:textId="281BABA4" w:rsidR="005D4DD8" w:rsidRPr="00080BD9" w:rsidRDefault="005D4DD8" w:rsidP="006B02B6">
            <w:r>
              <w:t>Deputy Clerk</w:t>
            </w:r>
          </w:p>
        </w:tc>
        <w:tc>
          <w:tcPr>
            <w:tcW w:w="2693" w:type="dxa"/>
          </w:tcPr>
          <w:p w14:paraId="191FB91D" w14:textId="77777777" w:rsidR="005D4DD8" w:rsidRPr="00080BD9" w:rsidRDefault="005D4DD8" w:rsidP="006B02B6"/>
        </w:tc>
        <w:tc>
          <w:tcPr>
            <w:tcW w:w="5164" w:type="dxa"/>
          </w:tcPr>
          <w:p w14:paraId="710D547D" w14:textId="423F0251" w:rsidR="005D4DD8" w:rsidRPr="00BB053B" w:rsidRDefault="005D4DD8" w:rsidP="005D4DD8">
            <w:pPr>
              <w:pStyle w:val="ListParagraph"/>
              <w:numPr>
                <w:ilvl w:val="0"/>
                <w:numId w:val="14"/>
              </w:numPr>
            </w:pPr>
            <w:r w:rsidRPr="00BB053B">
              <w:t>To review and update Emergency Plan</w:t>
            </w:r>
          </w:p>
        </w:tc>
      </w:tr>
    </w:tbl>
    <w:p w14:paraId="3A38970E" w14:textId="77777777" w:rsidR="00F51C2C" w:rsidRPr="00F51C2C" w:rsidRDefault="00F51C2C" w:rsidP="006B02B6">
      <w:pPr>
        <w:rPr>
          <w:b/>
          <w:bCs/>
        </w:rPr>
      </w:pPr>
    </w:p>
    <w:sectPr w:rsidR="00F51C2C" w:rsidRPr="00F51C2C" w:rsidSect="00F11D2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933"/>
    <w:multiLevelType w:val="hybridMultilevel"/>
    <w:tmpl w:val="D762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7928"/>
    <w:multiLevelType w:val="hybridMultilevel"/>
    <w:tmpl w:val="7FB84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A15E8"/>
    <w:multiLevelType w:val="hybridMultilevel"/>
    <w:tmpl w:val="357A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4135"/>
    <w:multiLevelType w:val="multilevel"/>
    <w:tmpl w:val="6B9E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692D09"/>
    <w:multiLevelType w:val="hybridMultilevel"/>
    <w:tmpl w:val="F38E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5C88"/>
    <w:multiLevelType w:val="hybridMultilevel"/>
    <w:tmpl w:val="6E66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3F99"/>
    <w:multiLevelType w:val="hybridMultilevel"/>
    <w:tmpl w:val="417CA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F2A3A"/>
    <w:multiLevelType w:val="hybridMultilevel"/>
    <w:tmpl w:val="4808B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7CA6"/>
    <w:multiLevelType w:val="hybridMultilevel"/>
    <w:tmpl w:val="9332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36706"/>
    <w:multiLevelType w:val="hybridMultilevel"/>
    <w:tmpl w:val="DC62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5896"/>
    <w:multiLevelType w:val="hybridMultilevel"/>
    <w:tmpl w:val="8A58E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90120"/>
    <w:multiLevelType w:val="hybridMultilevel"/>
    <w:tmpl w:val="3788A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2D51"/>
    <w:multiLevelType w:val="hybridMultilevel"/>
    <w:tmpl w:val="4E4AE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F7551"/>
    <w:multiLevelType w:val="hybridMultilevel"/>
    <w:tmpl w:val="FFD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1574">
    <w:abstractNumId w:val="3"/>
  </w:num>
  <w:num w:numId="2" w16cid:durableId="1069960485">
    <w:abstractNumId w:val="8"/>
  </w:num>
  <w:num w:numId="3" w16cid:durableId="1492672204">
    <w:abstractNumId w:val="0"/>
  </w:num>
  <w:num w:numId="4" w16cid:durableId="1297569090">
    <w:abstractNumId w:val="1"/>
  </w:num>
  <w:num w:numId="5" w16cid:durableId="1788885137">
    <w:abstractNumId w:val="9"/>
  </w:num>
  <w:num w:numId="6" w16cid:durableId="362172833">
    <w:abstractNumId w:val="10"/>
  </w:num>
  <w:num w:numId="7" w16cid:durableId="2068189512">
    <w:abstractNumId w:val="5"/>
  </w:num>
  <w:num w:numId="8" w16cid:durableId="786001445">
    <w:abstractNumId w:val="11"/>
  </w:num>
  <w:num w:numId="9" w16cid:durableId="1264416899">
    <w:abstractNumId w:val="4"/>
  </w:num>
  <w:num w:numId="10" w16cid:durableId="66614569">
    <w:abstractNumId w:val="13"/>
  </w:num>
  <w:num w:numId="11" w16cid:durableId="1857041577">
    <w:abstractNumId w:val="12"/>
  </w:num>
  <w:num w:numId="12" w16cid:durableId="1473979938">
    <w:abstractNumId w:val="6"/>
  </w:num>
  <w:num w:numId="13" w16cid:durableId="901452091">
    <w:abstractNumId w:val="7"/>
  </w:num>
  <w:num w:numId="14" w16cid:durableId="61744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21"/>
    <w:rsid w:val="00080BD9"/>
    <w:rsid w:val="001B11D5"/>
    <w:rsid w:val="0020034D"/>
    <w:rsid w:val="002224C5"/>
    <w:rsid w:val="00453DDA"/>
    <w:rsid w:val="004718C0"/>
    <w:rsid w:val="004E25DE"/>
    <w:rsid w:val="005838AE"/>
    <w:rsid w:val="005D4DD8"/>
    <w:rsid w:val="0063117A"/>
    <w:rsid w:val="0066409E"/>
    <w:rsid w:val="006B02B6"/>
    <w:rsid w:val="007A1DBE"/>
    <w:rsid w:val="008D6F4E"/>
    <w:rsid w:val="00992B2F"/>
    <w:rsid w:val="009A70B9"/>
    <w:rsid w:val="00B11EBC"/>
    <w:rsid w:val="00B6096F"/>
    <w:rsid w:val="00BB053B"/>
    <w:rsid w:val="00BC78EC"/>
    <w:rsid w:val="00C458A1"/>
    <w:rsid w:val="00C73269"/>
    <w:rsid w:val="00D72AD0"/>
    <w:rsid w:val="00DC0221"/>
    <w:rsid w:val="00EF45FB"/>
    <w:rsid w:val="00F10456"/>
    <w:rsid w:val="00F11D2A"/>
    <w:rsid w:val="00F51C2C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3EAC"/>
  <w15:chartTrackingRefBased/>
  <w15:docId w15:val="{46323476-F092-4D68-A944-AAB2001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221"/>
    <w:pPr>
      <w:ind w:left="720"/>
      <w:contextualSpacing/>
    </w:pPr>
  </w:style>
  <w:style w:type="table" w:styleId="TableGrid">
    <w:name w:val="Table Grid"/>
    <w:basedOn w:val="TableNormal"/>
    <w:uiPriority w:val="39"/>
    <w:rsid w:val="00F5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11D2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1D2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5BF3C9B7D44C9195B48D801837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82D9-BDC0-4DCB-8B00-7ABB3E5312F6}"/>
      </w:docPartPr>
      <w:docPartBody>
        <w:p w:rsidR="00EC0A43" w:rsidRDefault="0047780A" w:rsidP="0047780A">
          <w:pPr>
            <w:pStyle w:val="A75BF3C9B7D44C9195B48D801837F71D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903567BFA8348F9A3B4D1BF2000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01DED-B10F-4710-B419-A6B539A2C406}"/>
      </w:docPartPr>
      <w:docPartBody>
        <w:p w:rsidR="00EC0A43" w:rsidRDefault="0047780A" w:rsidP="0047780A">
          <w:pPr>
            <w:pStyle w:val="A903567BFA8348F9A3B4D1BF20006EA1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0A"/>
    <w:rsid w:val="0047780A"/>
    <w:rsid w:val="00EC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BF3C9B7D44C9195B48D801837F71D">
    <w:name w:val="A75BF3C9B7D44C9195B48D801837F71D"/>
    <w:rsid w:val="0047780A"/>
  </w:style>
  <w:style w:type="paragraph" w:customStyle="1" w:styleId="A903567BFA8348F9A3B4D1BF20006EA1">
    <w:name w:val="A903567BFA8348F9A3B4D1BF20006EA1"/>
    <w:rsid w:val="00477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2022-05-10T00:00:00</PublishDate>
  <Abstract/>
  <CompanyAddress>The Glebe, 4 High Street, Sutton, Ely, Cambs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for parish council working parties</vt:lpstr>
    </vt:vector>
  </TitlesOfParts>
  <Company>Sutton Parish council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for parish council working parties</dc:title>
  <dc:subject>V1</dc:subject>
  <dc:creator>Rosie</dc:creator>
  <cp:keywords/>
  <dc:description/>
  <cp:lastModifiedBy>Rosie Hughes</cp:lastModifiedBy>
  <cp:revision>6</cp:revision>
  <cp:lastPrinted>2022-04-27T13:44:00Z</cp:lastPrinted>
  <dcterms:created xsi:type="dcterms:W3CDTF">2022-05-04T09:29:00Z</dcterms:created>
  <dcterms:modified xsi:type="dcterms:W3CDTF">2022-05-11T16:01:00Z</dcterms:modified>
</cp:coreProperties>
</file>